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C0BBD">
        <w:rPr>
          <w:rFonts w:ascii="NeoSansPro-Regular" w:hAnsi="NeoSansPro-Regular" w:cs="NeoSansPro-Regular"/>
          <w:color w:val="404040"/>
          <w:sz w:val="20"/>
          <w:szCs w:val="20"/>
        </w:rPr>
        <w:t>Claudia Pale Guerra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C0BBD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DC0BBD">
        <w:rPr>
          <w:rFonts w:ascii="NeoSansPro-Regular" w:hAnsi="NeoSansPro-Regular" w:cs="NeoSansPro-Regular"/>
          <w:color w:val="404040"/>
          <w:sz w:val="20"/>
          <w:szCs w:val="20"/>
        </w:rPr>
        <w:t>5307813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C0BBD">
        <w:rPr>
          <w:rFonts w:ascii="NeoSansPro-Regular" w:hAnsi="NeoSansPro-Regular" w:cs="NeoSansPro-Regular"/>
          <w:color w:val="404040"/>
          <w:sz w:val="20"/>
          <w:szCs w:val="20"/>
        </w:rPr>
        <w:t>228-8-41-13-71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75FB5">
        <w:rPr>
          <w:rFonts w:ascii="NeoSansPro-Regular" w:hAnsi="NeoSansPro-Regular" w:cs="NeoSansPro-Regular"/>
          <w:color w:val="404040"/>
          <w:sz w:val="20"/>
          <w:szCs w:val="20"/>
        </w:rPr>
        <w:t>fiscaliaasuntosindigenas@hotmail.com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2418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C0BBD">
        <w:rPr>
          <w:rFonts w:ascii="NeoSansPro-Regular" w:hAnsi="NeoSansPro-Regular" w:cs="NeoSansPro-Regular"/>
          <w:color w:val="404040"/>
          <w:sz w:val="20"/>
          <w:szCs w:val="20"/>
        </w:rPr>
        <w:t>Veracruzana, 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stu</w:t>
      </w:r>
      <w:r w:rsidR="00DF3048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F57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</w:t>
      </w:r>
      <w:r w:rsidR="000241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echa</w:t>
      </w:r>
    </w:p>
    <w:p w:rsidR="00024186" w:rsidRDefault="000241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 la Fiscal Coordinadora Especializada en Asuntos Indígenas y de Derechos Humanos de la Fiscalía General del Est</w:t>
      </w:r>
      <w:r w:rsidR="00DF3048">
        <w:rPr>
          <w:rFonts w:ascii="NeoSansPro-Regular" w:hAnsi="NeoSansPro-Regular" w:cs="NeoSansPro-Regular"/>
          <w:color w:val="404040"/>
          <w:sz w:val="20"/>
          <w:szCs w:val="20"/>
        </w:rPr>
        <w:t>ado de Veracruz</w:t>
      </w:r>
    </w:p>
    <w:p w:rsidR="00AB5916" w:rsidRDefault="00DF57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</w:t>
      </w:r>
      <w:r w:rsidR="0002418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</w:t>
      </w:r>
      <w:r w:rsidR="000241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024186" w:rsidRDefault="000241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Administrativo en la Contralor</w:t>
      </w:r>
      <w:r w:rsidR="00DF57A4">
        <w:rPr>
          <w:rFonts w:ascii="NeoSansPro-Regular" w:hAnsi="NeoSansPro-Regular" w:cs="NeoSansPro-Regular"/>
          <w:color w:val="404040"/>
          <w:sz w:val="20"/>
          <w:szCs w:val="20"/>
        </w:rPr>
        <w:t>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del Estado de Veracruz</w:t>
      </w:r>
    </w:p>
    <w:p w:rsidR="00AB5916" w:rsidRDefault="00DF57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</w:t>
      </w:r>
      <w:r w:rsidR="0002418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r w:rsidR="000241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0241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en la Dirección General de Fideicomisos de la Secretaría de Finanzas y Planeación</w:t>
      </w:r>
      <w:r w:rsidR="00DF3048">
        <w:rPr>
          <w:rFonts w:ascii="NeoSansPro-Regular" w:hAnsi="NeoSansPro-Regular" w:cs="NeoSansPro-Regular"/>
          <w:color w:val="404040"/>
          <w:sz w:val="20"/>
          <w:szCs w:val="20"/>
        </w:rPr>
        <w:t xml:space="preserve"> del Estado de Veracruz</w:t>
      </w:r>
    </w:p>
    <w:p w:rsidR="00DF3048" w:rsidRDefault="00DF57A4" w:rsidP="00DF30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</w:t>
      </w:r>
      <w:r w:rsidR="00DF304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</w:t>
      </w:r>
      <w:r w:rsidR="00DF30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024186" w:rsidRDefault="000241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24186">
        <w:rPr>
          <w:rFonts w:ascii="NeoSansPro-Regular" w:hAnsi="NeoSansPro-Regular" w:cs="NeoSansPro-Regular"/>
          <w:color w:val="404040"/>
          <w:sz w:val="20"/>
          <w:szCs w:val="20"/>
        </w:rPr>
        <w:t xml:space="preserve">Abogada Auxiliar de la Procuraduría de la Defensa del Menor, la Familia y el Indígena del Sistema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DIF Estatal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A252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A252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02418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024186" w:rsidRDefault="00024186" w:rsidP="0002418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Pr="00024186" w:rsidRDefault="00AB5916" w:rsidP="00024186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RPr="0002418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84" w:rsidRDefault="00535F84" w:rsidP="00AB5916">
      <w:pPr>
        <w:spacing w:after="0" w:line="240" w:lineRule="auto"/>
      </w:pPr>
      <w:r>
        <w:separator/>
      </w:r>
    </w:p>
  </w:endnote>
  <w:endnote w:type="continuationSeparator" w:id="1">
    <w:p w:rsidR="00535F84" w:rsidRDefault="00535F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84" w:rsidRDefault="00535F84" w:rsidP="00AB5916">
      <w:pPr>
        <w:spacing w:after="0" w:line="240" w:lineRule="auto"/>
      </w:pPr>
      <w:r>
        <w:separator/>
      </w:r>
    </w:p>
  </w:footnote>
  <w:footnote w:type="continuationSeparator" w:id="1">
    <w:p w:rsidR="00535F84" w:rsidRDefault="00535F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186"/>
    <w:rsid w:val="00035E4E"/>
    <w:rsid w:val="00044660"/>
    <w:rsid w:val="0005169D"/>
    <w:rsid w:val="00076A27"/>
    <w:rsid w:val="000A252D"/>
    <w:rsid w:val="000D5363"/>
    <w:rsid w:val="000E2580"/>
    <w:rsid w:val="00196774"/>
    <w:rsid w:val="00304E91"/>
    <w:rsid w:val="00462C41"/>
    <w:rsid w:val="004A1170"/>
    <w:rsid w:val="004B2D6E"/>
    <w:rsid w:val="004E4FFA"/>
    <w:rsid w:val="00535F84"/>
    <w:rsid w:val="005502F5"/>
    <w:rsid w:val="005A32B3"/>
    <w:rsid w:val="00600D12"/>
    <w:rsid w:val="00696CFC"/>
    <w:rsid w:val="006B643A"/>
    <w:rsid w:val="006D66D4"/>
    <w:rsid w:val="00726727"/>
    <w:rsid w:val="007B4543"/>
    <w:rsid w:val="009E58F7"/>
    <w:rsid w:val="00A66637"/>
    <w:rsid w:val="00A75FB5"/>
    <w:rsid w:val="00AB5916"/>
    <w:rsid w:val="00CE7F12"/>
    <w:rsid w:val="00D03386"/>
    <w:rsid w:val="00DA2AAA"/>
    <w:rsid w:val="00DB2FA1"/>
    <w:rsid w:val="00DC0BBD"/>
    <w:rsid w:val="00DE2E01"/>
    <w:rsid w:val="00DF3048"/>
    <w:rsid w:val="00DF57A4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2017-03-10T20:54:00Z</cp:lastPrinted>
  <dcterms:created xsi:type="dcterms:W3CDTF">2017-03-06T16:07:00Z</dcterms:created>
  <dcterms:modified xsi:type="dcterms:W3CDTF">2017-06-20T23:48:00Z</dcterms:modified>
</cp:coreProperties>
</file>